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7872" w14:textId="4DC2787A" w:rsidR="009E0B7D" w:rsidRPr="00884114" w:rsidRDefault="009F3E0F" w:rsidP="009E0B7D">
      <w:pPr>
        <w:rPr>
          <w:b/>
          <w:bCs/>
          <w:sz w:val="24"/>
          <w:szCs w:val="24"/>
          <w:lang w:val="en-US"/>
        </w:rPr>
      </w:pPr>
      <w:r w:rsidRPr="00884114">
        <w:rPr>
          <w:b/>
          <w:bCs/>
          <w:sz w:val="28"/>
          <w:szCs w:val="28"/>
          <w:lang w:val="en-US"/>
        </w:rPr>
        <w:t>The Recurring Revenue Bump</w:t>
      </w:r>
      <w:r w:rsidR="00884114">
        <w:rPr>
          <w:b/>
          <w:bCs/>
          <w:sz w:val="28"/>
          <w:szCs w:val="28"/>
          <w:lang w:val="en-US"/>
        </w:rPr>
        <w:br/>
      </w:r>
      <w:r w:rsidR="00884114">
        <w:rPr>
          <w:b/>
          <w:bCs/>
          <w:sz w:val="24"/>
          <w:szCs w:val="24"/>
          <w:lang w:val="en-US"/>
        </w:rPr>
        <w:br/>
      </w:r>
      <w:r w:rsidR="00E50158" w:rsidRPr="009F3E0F">
        <w:rPr>
          <w:sz w:val="24"/>
          <w:szCs w:val="24"/>
        </w:rPr>
        <w:t>Last month,</w:t>
      </w:r>
      <w:r w:rsidR="009E0B7D" w:rsidRPr="009F3E0F">
        <w:rPr>
          <w:sz w:val="24"/>
          <w:szCs w:val="24"/>
        </w:rPr>
        <w:t xml:space="preserve"> Darden, the owner of </w:t>
      </w:r>
      <w:r w:rsidR="00F07722" w:rsidRPr="009F3E0F">
        <w:rPr>
          <w:sz w:val="24"/>
          <w:szCs w:val="24"/>
        </w:rPr>
        <w:t>t</w:t>
      </w:r>
      <w:r w:rsidR="009E0B7D" w:rsidRPr="009F3E0F">
        <w:rPr>
          <w:sz w:val="24"/>
          <w:szCs w:val="24"/>
        </w:rPr>
        <w:t xml:space="preserve">he Olive Garden restaurant chain, announced it was acquiring Ruth’s Chris, the legendary </w:t>
      </w:r>
      <w:r w:rsidR="00E50158" w:rsidRPr="009F3E0F">
        <w:rPr>
          <w:sz w:val="24"/>
          <w:szCs w:val="24"/>
        </w:rPr>
        <w:t xml:space="preserve">American </w:t>
      </w:r>
      <w:r w:rsidR="009E0B7D" w:rsidRPr="009F3E0F">
        <w:rPr>
          <w:sz w:val="24"/>
          <w:szCs w:val="24"/>
        </w:rPr>
        <w:t>steakhouse, for $715 million, implying a valuation of around one times last year’s annual revenue</w:t>
      </w:r>
      <w:r w:rsidR="00F07722" w:rsidRPr="009F3E0F">
        <w:rPr>
          <w:sz w:val="24"/>
          <w:szCs w:val="24"/>
        </w:rPr>
        <w:t>,</w:t>
      </w:r>
      <w:r w:rsidR="009E0B7D" w:rsidRPr="009F3E0F">
        <w:rPr>
          <w:sz w:val="24"/>
          <w:szCs w:val="24"/>
        </w:rPr>
        <w:t xml:space="preserve"> or about ten times their adjusted EBITDA for 2022.</w:t>
      </w:r>
    </w:p>
    <w:p w14:paraId="45F49125" w14:textId="2F5FAA20" w:rsidR="009E0B7D" w:rsidRPr="009F3E0F" w:rsidRDefault="009E0B7D" w:rsidP="009E0B7D">
      <w:pPr>
        <w:rPr>
          <w:sz w:val="24"/>
          <w:szCs w:val="24"/>
        </w:rPr>
      </w:pPr>
      <w:r w:rsidRPr="009F3E0F">
        <w:rPr>
          <w:sz w:val="24"/>
          <w:szCs w:val="24"/>
        </w:rPr>
        <w:t>Not bad for a giant company, but Ruth’s Chris’</w:t>
      </w:r>
      <w:r w:rsidR="00F07722" w:rsidRPr="009F3E0F">
        <w:rPr>
          <w:sz w:val="24"/>
          <w:szCs w:val="24"/>
        </w:rPr>
        <w:t>s</w:t>
      </w:r>
      <w:r w:rsidRPr="009F3E0F">
        <w:rPr>
          <w:sz w:val="24"/>
          <w:szCs w:val="24"/>
        </w:rPr>
        <w:t> value was likely hindered by its lack of recurring revenue.</w:t>
      </w:r>
    </w:p>
    <w:p w14:paraId="52710937" w14:textId="77777777" w:rsidR="009E0B7D" w:rsidRPr="009F3E0F" w:rsidRDefault="009E0B7D" w:rsidP="009E0B7D">
      <w:pPr>
        <w:rPr>
          <w:sz w:val="24"/>
          <w:szCs w:val="24"/>
        </w:rPr>
      </w:pPr>
      <w:r w:rsidRPr="009F3E0F">
        <w:rPr>
          <w:sz w:val="24"/>
          <w:szCs w:val="24"/>
        </w:rPr>
        <w:t>Comparing Ruth’s Chris to another traditional business </w:t>
      </w:r>
      <w:r w:rsidRPr="009F3E0F">
        <w:rPr>
          <w:i/>
          <w:iCs/>
          <w:sz w:val="24"/>
          <w:szCs w:val="24"/>
        </w:rPr>
        <w:t>with</w:t>
      </w:r>
      <w:r w:rsidRPr="009F3E0F">
        <w:rPr>
          <w:sz w:val="24"/>
          <w:szCs w:val="24"/>
        </w:rPr>
        <w:t> recurring revenue demonstrates the power of automatic customers. For instance, Waste Management, a private garbage collection company that disposes of trash for clients through long-term contracts, trades at over three times its annual revenue.</w:t>
      </w:r>
    </w:p>
    <w:p w14:paraId="3C23EF2A" w14:textId="083BE15B" w:rsidR="00884114" w:rsidRPr="009F3E0F" w:rsidRDefault="009E0B7D" w:rsidP="009E0B7D">
      <w:pPr>
        <w:rPr>
          <w:sz w:val="24"/>
          <w:szCs w:val="24"/>
        </w:rPr>
      </w:pPr>
      <w:r w:rsidRPr="009F3E0F">
        <w:rPr>
          <w:sz w:val="24"/>
          <w:szCs w:val="24"/>
        </w:rPr>
        <w:t>Two companies in traditional industries</w:t>
      </w:r>
      <w:r w:rsidR="00F07722" w:rsidRPr="009F3E0F">
        <w:rPr>
          <w:sz w:val="24"/>
          <w:szCs w:val="24"/>
        </w:rPr>
        <w:t>,</w:t>
      </w:r>
      <w:r w:rsidRPr="009F3E0F">
        <w:rPr>
          <w:sz w:val="24"/>
          <w:szCs w:val="24"/>
        </w:rPr>
        <w:t xml:space="preserve"> hav</w:t>
      </w:r>
      <w:r w:rsidR="31122E0D" w:rsidRPr="009F3E0F">
        <w:rPr>
          <w:sz w:val="24"/>
          <w:szCs w:val="24"/>
        </w:rPr>
        <w:t>e</w:t>
      </w:r>
      <w:r w:rsidRPr="009F3E0F">
        <w:rPr>
          <w:sz w:val="24"/>
          <w:szCs w:val="24"/>
        </w:rPr>
        <w:t xml:space="preserve"> nothing to do with software, yet one trades at one </w:t>
      </w:r>
      <w:proofErr w:type="gramStart"/>
      <w:r w:rsidRPr="009F3E0F">
        <w:rPr>
          <w:sz w:val="24"/>
          <w:szCs w:val="24"/>
        </w:rPr>
        <w:t>times</w:t>
      </w:r>
      <w:proofErr w:type="gramEnd"/>
      <w:r w:rsidRPr="009F3E0F">
        <w:rPr>
          <w:sz w:val="24"/>
          <w:szCs w:val="24"/>
        </w:rPr>
        <w:t xml:space="preserve"> revenue while the other fetches three.</w:t>
      </w:r>
    </w:p>
    <w:p w14:paraId="778B02A2" w14:textId="27F8BF54" w:rsidR="009E0B7D" w:rsidRPr="009F3E0F" w:rsidRDefault="009E0B7D" w:rsidP="009E0B7D">
      <w:pPr>
        <w:rPr>
          <w:sz w:val="24"/>
          <w:szCs w:val="24"/>
        </w:rPr>
      </w:pPr>
      <w:r w:rsidRPr="009F3E0F">
        <w:rPr>
          <w:b/>
          <w:bCs/>
          <w:sz w:val="24"/>
          <w:szCs w:val="24"/>
        </w:rPr>
        <w:t>Recurring Revenue: Not Just for Software Companies Anymore</w:t>
      </w:r>
    </w:p>
    <w:p w14:paraId="2AF0EE79" w14:textId="27180420" w:rsidR="009E0B7D" w:rsidRPr="009F3E0F" w:rsidRDefault="009E0B7D" w:rsidP="009E0B7D">
      <w:pPr>
        <w:rPr>
          <w:sz w:val="24"/>
          <w:szCs w:val="24"/>
        </w:rPr>
      </w:pPr>
      <w:r w:rsidRPr="009F3E0F">
        <w:rPr>
          <w:sz w:val="24"/>
          <w:szCs w:val="24"/>
        </w:rPr>
        <w:t xml:space="preserve">Many people consider recurring revenue to be exclusive to software companies, but traditional businesses can also reap the benefits of creating recurring income streams. For example, let’s look at Gamal </w:t>
      </w:r>
      <w:proofErr w:type="spellStart"/>
      <w:r w:rsidRPr="009F3E0F">
        <w:rPr>
          <w:sz w:val="24"/>
          <w:szCs w:val="24"/>
        </w:rPr>
        <w:t>Codner</w:t>
      </w:r>
      <w:proofErr w:type="spellEnd"/>
      <w:r w:rsidRPr="009F3E0F">
        <w:rPr>
          <w:sz w:val="24"/>
          <w:szCs w:val="24"/>
        </w:rPr>
        <w:t>, the founder of Fresh Heritage, a line of men’s grooming products that began with beard oil for softening facial hair prior to shaving.</w:t>
      </w:r>
    </w:p>
    <w:p w14:paraId="7EF5C025" w14:textId="58CA0F4C" w:rsidR="009E0B7D" w:rsidRPr="009F3E0F" w:rsidRDefault="006D0631" w:rsidP="009E0B7D">
      <w:pPr>
        <w:rPr>
          <w:sz w:val="24"/>
          <w:szCs w:val="24"/>
        </w:rPr>
      </w:pPr>
      <w:proofErr w:type="spellStart"/>
      <w:r w:rsidRPr="009F3E0F">
        <w:rPr>
          <w:sz w:val="24"/>
          <w:szCs w:val="24"/>
        </w:rPr>
        <w:t>Codner</w:t>
      </w:r>
      <w:proofErr w:type="spellEnd"/>
      <w:r w:rsidRPr="009F3E0F">
        <w:rPr>
          <w:sz w:val="24"/>
          <w:szCs w:val="24"/>
        </w:rPr>
        <w:t xml:space="preserve"> </w:t>
      </w:r>
      <w:r w:rsidR="009E0B7D" w:rsidRPr="009F3E0F">
        <w:rPr>
          <w:sz w:val="24"/>
          <w:szCs w:val="24"/>
        </w:rPr>
        <w:t xml:space="preserve">used Facebook ads to acquire customers at a cost of around $15 each. However, with an average order value of $30, there was little margin left to support his expanding operation. Recognizing the need for change, </w:t>
      </w:r>
      <w:proofErr w:type="spellStart"/>
      <w:r w:rsidRPr="009F3E0F">
        <w:rPr>
          <w:sz w:val="24"/>
          <w:szCs w:val="24"/>
        </w:rPr>
        <w:t>Codner</w:t>
      </w:r>
      <w:proofErr w:type="spellEnd"/>
      <w:r w:rsidRPr="009F3E0F">
        <w:rPr>
          <w:sz w:val="24"/>
          <w:szCs w:val="24"/>
        </w:rPr>
        <w:t xml:space="preserve"> </w:t>
      </w:r>
      <w:r w:rsidR="009E0B7D" w:rsidRPr="009F3E0F">
        <w:rPr>
          <w:sz w:val="24"/>
          <w:szCs w:val="24"/>
        </w:rPr>
        <w:t>decided to broaden his product line by introducing additional grooming offerings and launching the VIP Club, a subscription program for men wanting automatic shipments of Fresh Heritage products.</w:t>
      </w:r>
    </w:p>
    <w:p w14:paraId="296EB6CF" w14:textId="09B00D43" w:rsidR="0026293B" w:rsidRPr="009F3E0F" w:rsidRDefault="00346082" w:rsidP="002423B2">
      <w:pPr>
        <w:rPr>
          <w:b/>
          <w:bCs/>
          <w:sz w:val="24"/>
          <w:szCs w:val="24"/>
        </w:rPr>
      </w:pPr>
      <w:r w:rsidRPr="009F3E0F">
        <w:rPr>
          <w:b/>
          <w:bCs/>
          <w:sz w:val="24"/>
          <w:szCs w:val="24"/>
        </w:rPr>
        <w:t>A Subscription Program That Goes Beyond Just Discounts</w:t>
      </w:r>
    </w:p>
    <w:p w14:paraId="1F14E91D" w14:textId="1A7B18D0" w:rsidR="002423B2" w:rsidRPr="009F3E0F" w:rsidRDefault="006D0631" w:rsidP="002423B2">
      <w:pPr>
        <w:rPr>
          <w:sz w:val="24"/>
          <w:szCs w:val="24"/>
        </w:rPr>
      </w:pPr>
      <w:proofErr w:type="spellStart"/>
      <w:r w:rsidRPr="009F3E0F">
        <w:rPr>
          <w:sz w:val="24"/>
          <w:szCs w:val="24"/>
        </w:rPr>
        <w:t>Codner</w:t>
      </w:r>
      <w:proofErr w:type="spellEnd"/>
      <w:r w:rsidRPr="009F3E0F">
        <w:rPr>
          <w:sz w:val="24"/>
          <w:szCs w:val="24"/>
        </w:rPr>
        <w:t xml:space="preserve"> </w:t>
      </w:r>
      <w:r w:rsidR="002423B2" w:rsidRPr="009F3E0F">
        <w:rPr>
          <w:sz w:val="24"/>
          <w:szCs w:val="24"/>
        </w:rPr>
        <w:t xml:space="preserve">conducted an in-depth survey among approximately 500 customers and made an intriguing discovery. He found that </w:t>
      </w:r>
      <w:r w:rsidR="001A7DAC" w:rsidRPr="009F3E0F">
        <w:rPr>
          <w:sz w:val="24"/>
          <w:szCs w:val="24"/>
        </w:rPr>
        <w:t xml:space="preserve">his target customers </w:t>
      </w:r>
      <w:r w:rsidR="002423B2" w:rsidRPr="009F3E0F">
        <w:rPr>
          <w:sz w:val="24"/>
          <w:szCs w:val="24"/>
        </w:rPr>
        <w:t xml:space="preserve">were less captivated by discounts and more attracted to the empowering notion of being an alpha </w:t>
      </w:r>
      <w:r w:rsidR="001A7DAC" w:rsidRPr="009F3E0F">
        <w:rPr>
          <w:sz w:val="24"/>
          <w:szCs w:val="24"/>
        </w:rPr>
        <w:t xml:space="preserve">male </w:t>
      </w:r>
      <w:r w:rsidR="002423B2" w:rsidRPr="009F3E0F">
        <w:rPr>
          <w:sz w:val="24"/>
          <w:szCs w:val="24"/>
        </w:rPr>
        <w:t>in their respective fields. The insightful results from this survey perfectly aligned with Fresh Heritage</w:t>
      </w:r>
      <w:r w:rsidR="001668C7" w:rsidRPr="009F3E0F">
        <w:rPr>
          <w:sz w:val="24"/>
          <w:szCs w:val="24"/>
        </w:rPr>
        <w:t>’</w:t>
      </w:r>
      <w:r w:rsidR="002423B2" w:rsidRPr="009F3E0F">
        <w:rPr>
          <w:sz w:val="24"/>
          <w:szCs w:val="24"/>
        </w:rPr>
        <w:t xml:space="preserve">s inherent goal of building a distinct brand that appealed specifically to growth-oriented men, those </w:t>
      </w:r>
      <w:r w:rsidR="001668C7" w:rsidRPr="009F3E0F">
        <w:rPr>
          <w:sz w:val="24"/>
          <w:szCs w:val="24"/>
        </w:rPr>
        <w:t>that</w:t>
      </w:r>
      <w:r w:rsidR="002423B2" w:rsidRPr="009F3E0F">
        <w:rPr>
          <w:sz w:val="24"/>
          <w:szCs w:val="24"/>
        </w:rPr>
        <w:t xml:space="preserve"> were keenly focused on boosting their self-confidence</w:t>
      </w:r>
      <w:r w:rsidR="005C3A95" w:rsidRPr="009F3E0F">
        <w:rPr>
          <w:sz w:val="24"/>
          <w:szCs w:val="24"/>
        </w:rPr>
        <w:t xml:space="preserve">. </w:t>
      </w:r>
    </w:p>
    <w:p w14:paraId="003FC6AB" w14:textId="26A1D5AF" w:rsidR="002423B2" w:rsidRPr="009F3E0F" w:rsidRDefault="00196515" w:rsidP="002423B2">
      <w:pPr>
        <w:rPr>
          <w:sz w:val="24"/>
          <w:szCs w:val="24"/>
        </w:rPr>
      </w:pPr>
      <w:r w:rsidRPr="009F3E0F">
        <w:rPr>
          <w:sz w:val="24"/>
          <w:szCs w:val="24"/>
        </w:rPr>
        <w:t>Subsequently</w:t>
      </w:r>
      <w:r w:rsidR="002423B2" w:rsidRPr="009F3E0F">
        <w:rPr>
          <w:sz w:val="24"/>
          <w:szCs w:val="24"/>
        </w:rPr>
        <w:t xml:space="preserve">, </w:t>
      </w:r>
      <w:r w:rsidR="009677F8" w:rsidRPr="009F3E0F">
        <w:rPr>
          <w:sz w:val="24"/>
          <w:szCs w:val="24"/>
        </w:rPr>
        <w:t>to</w:t>
      </w:r>
      <w:r w:rsidR="002D498B" w:rsidRPr="009F3E0F">
        <w:rPr>
          <w:sz w:val="24"/>
          <w:szCs w:val="24"/>
        </w:rPr>
        <w:t xml:space="preserve"> incentivize men to join the VIP program, </w:t>
      </w:r>
      <w:r w:rsidRPr="009F3E0F">
        <w:rPr>
          <w:sz w:val="24"/>
          <w:szCs w:val="24"/>
        </w:rPr>
        <w:t>Gamal</w:t>
      </w:r>
      <w:r w:rsidR="002D498B" w:rsidRPr="009F3E0F">
        <w:rPr>
          <w:sz w:val="24"/>
          <w:szCs w:val="24"/>
        </w:rPr>
        <w:t xml:space="preserve"> moved beyond merely offering </w:t>
      </w:r>
      <w:r w:rsidR="000F03CB" w:rsidRPr="009F3E0F">
        <w:rPr>
          <w:sz w:val="24"/>
          <w:szCs w:val="24"/>
        </w:rPr>
        <w:t xml:space="preserve">financial incentives such as </w:t>
      </w:r>
      <w:r w:rsidR="002D498B" w:rsidRPr="009F3E0F">
        <w:rPr>
          <w:sz w:val="24"/>
          <w:szCs w:val="24"/>
        </w:rPr>
        <w:t>discounts</w:t>
      </w:r>
      <w:r w:rsidR="002423B2" w:rsidRPr="009F3E0F">
        <w:rPr>
          <w:sz w:val="24"/>
          <w:szCs w:val="24"/>
        </w:rPr>
        <w:t xml:space="preserve">. He strategically created a sense of community and belonging by emphasizing membership in a group of like-minded individuals, all striving for personal excellence. To nurture this sense of community, Gamal established quarterly </w:t>
      </w:r>
      <w:r w:rsidR="005D4C5E" w:rsidRPr="009F3E0F">
        <w:rPr>
          <w:sz w:val="24"/>
          <w:szCs w:val="24"/>
        </w:rPr>
        <w:t xml:space="preserve">local area </w:t>
      </w:r>
      <w:r w:rsidR="002423B2" w:rsidRPr="009F3E0F">
        <w:rPr>
          <w:sz w:val="24"/>
          <w:szCs w:val="24"/>
        </w:rPr>
        <w:t xml:space="preserve">meetups, providing valuable opportunities for members to network and share </w:t>
      </w:r>
      <w:r w:rsidR="002423B2" w:rsidRPr="009F3E0F">
        <w:rPr>
          <w:sz w:val="24"/>
          <w:szCs w:val="24"/>
        </w:rPr>
        <w:lastRenderedPageBreak/>
        <w:t>experiences. These empowering gatherings soon evolved into a significant driving force,</w:t>
      </w:r>
      <w:r w:rsidR="00C61C51" w:rsidRPr="009F3E0F">
        <w:rPr>
          <w:sz w:val="24"/>
          <w:szCs w:val="24"/>
        </w:rPr>
        <w:t xml:space="preserve"> </w:t>
      </w:r>
      <w:r w:rsidR="002423B2" w:rsidRPr="009F3E0F">
        <w:rPr>
          <w:sz w:val="24"/>
          <w:szCs w:val="24"/>
        </w:rPr>
        <w:t>steering new customers toward the experience offered by Fresh Heritage</w:t>
      </w:r>
      <w:r w:rsidR="001668C7" w:rsidRPr="009F3E0F">
        <w:rPr>
          <w:sz w:val="24"/>
          <w:szCs w:val="24"/>
        </w:rPr>
        <w:t>’</w:t>
      </w:r>
      <w:r w:rsidR="002423B2" w:rsidRPr="009F3E0F">
        <w:rPr>
          <w:sz w:val="24"/>
          <w:szCs w:val="24"/>
        </w:rPr>
        <w:t>s VIP program.</w:t>
      </w:r>
    </w:p>
    <w:p w14:paraId="45D37303" w14:textId="77777777" w:rsidR="009F3E0F" w:rsidRPr="009F3E0F" w:rsidRDefault="00A97146" w:rsidP="009E0B7D">
      <w:pPr>
        <w:rPr>
          <w:b/>
          <w:bCs/>
          <w:sz w:val="24"/>
          <w:szCs w:val="24"/>
        </w:rPr>
      </w:pPr>
      <w:r w:rsidRPr="009F3E0F">
        <w:rPr>
          <w:b/>
          <w:bCs/>
          <w:sz w:val="24"/>
          <w:szCs w:val="24"/>
        </w:rPr>
        <w:t>Converting Customers into Subscribers</w:t>
      </w:r>
    </w:p>
    <w:p w14:paraId="361401DA" w14:textId="00CFFAC1" w:rsidR="009E0B7D" w:rsidRPr="009F3E0F" w:rsidRDefault="009E0B7D" w:rsidP="009E0B7D">
      <w:pPr>
        <w:rPr>
          <w:b/>
          <w:bCs/>
          <w:sz w:val="24"/>
          <w:szCs w:val="24"/>
        </w:rPr>
      </w:pPr>
      <w:r w:rsidRPr="009F3E0F">
        <w:rPr>
          <w:sz w:val="24"/>
          <w:szCs w:val="24"/>
        </w:rPr>
        <w:t xml:space="preserve">Gamal continued to acquire customers through Facebook advertising, and instead of relying on one-time purchases, he successfully converted them into subscribers, significantly increasing their lifetime value. The average order value also surged to over $60, and with the subscription program expanding to 3,000 members, </w:t>
      </w:r>
      <w:proofErr w:type="spellStart"/>
      <w:r w:rsidRPr="009F3E0F">
        <w:rPr>
          <w:sz w:val="24"/>
          <w:szCs w:val="24"/>
        </w:rPr>
        <w:t>Codner’s</w:t>
      </w:r>
      <w:proofErr w:type="spellEnd"/>
      <w:r w:rsidRPr="009F3E0F">
        <w:rPr>
          <w:sz w:val="24"/>
          <w:szCs w:val="24"/>
        </w:rPr>
        <w:t xml:space="preserve"> EBITDA margin grew to 40%.</w:t>
      </w:r>
    </w:p>
    <w:p w14:paraId="3897E8A1" w14:textId="63DC9D16" w:rsidR="009E0B7D" w:rsidRPr="009F3E0F" w:rsidRDefault="009E0B7D" w:rsidP="009E0B7D">
      <w:pPr>
        <w:rPr>
          <w:sz w:val="24"/>
          <w:szCs w:val="24"/>
        </w:rPr>
      </w:pPr>
      <w:r w:rsidRPr="009F3E0F">
        <w:rPr>
          <w:sz w:val="24"/>
          <w:szCs w:val="24"/>
        </w:rPr>
        <w:t>That got the attention of BRANDED, an aggregator of digitally native, direct-to-consumer brands that made Gamal an acquisition offer he couldn’t refuse</w:t>
      </w:r>
      <w:r w:rsidR="00BF33FE" w:rsidRPr="009F3E0F">
        <w:rPr>
          <w:sz w:val="24"/>
          <w:szCs w:val="24"/>
        </w:rPr>
        <w:t xml:space="preserve"> </w:t>
      </w:r>
      <w:r w:rsidR="00F55E86" w:rsidRPr="009F3E0F">
        <w:rPr>
          <w:sz w:val="24"/>
          <w:szCs w:val="24"/>
        </w:rPr>
        <w:t xml:space="preserve">in </w:t>
      </w:r>
      <w:r w:rsidR="009B7F00" w:rsidRPr="009F3E0F">
        <w:rPr>
          <w:sz w:val="24"/>
          <w:szCs w:val="24"/>
        </w:rPr>
        <w:t xml:space="preserve">2022. </w:t>
      </w:r>
    </w:p>
    <w:p w14:paraId="7A15BC09" w14:textId="69AD459A" w:rsidR="00BF33FE" w:rsidRPr="009F3E0F" w:rsidRDefault="00BF33FE" w:rsidP="009E0B7D">
      <w:pPr>
        <w:rPr>
          <w:sz w:val="24"/>
          <w:szCs w:val="24"/>
        </w:rPr>
      </w:pPr>
      <w:r w:rsidRPr="009F3E0F">
        <w:rPr>
          <w:sz w:val="24"/>
          <w:szCs w:val="24"/>
        </w:rPr>
        <w:t xml:space="preserve">Recurring revenue </w:t>
      </w:r>
      <w:r w:rsidR="00E50A49" w:rsidRPr="009F3E0F">
        <w:rPr>
          <w:sz w:val="24"/>
          <w:szCs w:val="24"/>
        </w:rPr>
        <w:t>will make your business more</w:t>
      </w:r>
      <w:r w:rsidR="00183C61" w:rsidRPr="009F3E0F">
        <w:rPr>
          <w:sz w:val="24"/>
          <w:szCs w:val="24"/>
        </w:rPr>
        <w:t xml:space="preserve"> valuable. As the example of Fresh Heritage demonstrates, you don’t have to be in the software business to create an annuity stream. </w:t>
      </w:r>
      <w:r w:rsidR="00E50A49" w:rsidRPr="009F3E0F">
        <w:rPr>
          <w:sz w:val="24"/>
          <w:szCs w:val="24"/>
        </w:rPr>
        <w:t>Find out what your customers</w:t>
      </w:r>
      <w:r w:rsidR="00411F55" w:rsidRPr="009F3E0F">
        <w:rPr>
          <w:sz w:val="24"/>
          <w:szCs w:val="24"/>
        </w:rPr>
        <w:t xml:space="preserve"> crave on an ongoing </w:t>
      </w:r>
      <w:r w:rsidR="002F769B" w:rsidRPr="009F3E0F">
        <w:rPr>
          <w:sz w:val="24"/>
          <w:szCs w:val="24"/>
        </w:rPr>
        <w:t>basis,</w:t>
      </w:r>
      <w:r w:rsidR="00411F55" w:rsidRPr="009F3E0F">
        <w:rPr>
          <w:sz w:val="24"/>
          <w:szCs w:val="24"/>
        </w:rPr>
        <w:t xml:space="preserve"> and you</w:t>
      </w:r>
      <w:r w:rsidR="002E7087" w:rsidRPr="009F3E0F">
        <w:rPr>
          <w:sz w:val="24"/>
          <w:szCs w:val="24"/>
        </w:rPr>
        <w:t xml:space="preserve"> will</w:t>
      </w:r>
      <w:r w:rsidR="00411F55" w:rsidRPr="009F3E0F">
        <w:rPr>
          <w:sz w:val="24"/>
          <w:szCs w:val="24"/>
        </w:rPr>
        <w:t xml:space="preserve"> have the raw material for a subscription offering. </w:t>
      </w:r>
    </w:p>
    <w:p w14:paraId="4CCBA9BF" w14:textId="77777777" w:rsidR="00BF33FE" w:rsidRPr="009F3E0F" w:rsidRDefault="00BF33FE" w:rsidP="009E0B7D">
      <w:pPr>
        <w:rPr>
          <w:sz w:val="24"/>
          <w:szCs w:val="24"/>
        </w:rPr>
      </w:pPr>
    </w:p>
    <w:p w14:paraId="1C3A222E" w14:textId="77777777" w:rsidR="00BF33FE" w:rsidRPr="009F3E0F" w:rsidRDefault="00BF33FE" w:rsidP="009E0B7D">
      <w:pPr>
        <w:rPr>
          <w:sz w:val="24"/>
          <w:szCs w:val="24"/>
        </w:rPr>
      </w:pPr>
    </w:p>
    <w:p w14:paraId="05C7758D" w14:textId="77777777" w:rsidR="006061FE" w:rsidRPr="009F3E0F" w:rsidRDefault="006061FE" w:rsidP="009E0B7D">
      <w:pPr>
        <w:rPr>
          <w:sz w:val="24"/>
          <w:szCs w:val="24"/>
        </w:rPr>
      </w:pPr>
    </w:p>
    <w:p w14:paraId="4EF8D374" w14:textId="77777777" w:rsidR="009E0B7D" w:rsidRPr="009F3E0F" w:rsidRDefault="009E0B7D">
      <w:pPr>
        <w:rPr>
          <w:sz w:val="24"/>
          <w:szCs w:val="24"/>
          <w:lang w:val="en-US"/>
        </w:rPr>
      </w:pPr>
    </w:p>
    <w:sectPr w:rsidR="009E0B7D" w:rsidRPr="009F3E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7D"/>
    <w:rsid w:val="000528B5"/>
    <w:rsid w:val="00063832"/>
    <w:rsid w:val="00080278"/>
    <w:rsid w:val="0008084B"/>
    <w:rsid w:val="000C72BF"/>
    <w:rsid w:val="000F03CB"/>
    <w:rsid w:val="0010036E"/>
    <w:rsid w:val="001668C7"/>
    <w:rsid w:val="00181846"/>
    <w:rsid w:val="00183C61"/>
    <w:rsid w:val="00190399"/>
    <w:rsid w:val="00196515"/>
    <w:rsid w:val="001A7DAC"/>
    <w:rsid w:val="001B0C24"/>
    <w:rsid w:val="001B683B"/>
    <w:rsid w:val="002423B2"/>
    <w:rsid w:val="00255553"/>
    <w:rsid w:val="0026293B"/>
    <w:rsid w:val="002C1F0B"/>
    <w:rsid w:val="002C505B"/>
    <w:rsid w:val="002D498B"/>
    <w:rsid w:val="002D4A80"/>
    <w:rsid w:val="002E7087"/>
    <w:rsid w:val="002F769B"/>
    <w:rsid w:val="00324BB3"/>
    <w:rsid w:val="00346082"/>
    <w:rsid w:val="0034751D"/>
    <w:rsid w:val="00352C6B"/>
    <w:rsid w:val="003D0B6E"/>
    <w:rsid w:val="0040667D"/>
    <w:rsid w:val="00411F55"/>
    <w:rsid w:val="004215A0"/>
    <w:rsid w:val="00517BF5"/>
    <w:rsid w:val="00562722"/>
    <w:rsid w:val="0057712C"/>
    <w:rsid w:val="005C3A95"/>
    <w:rsid w:val="005D4C5E"/>
    <w:rsid w:val="006061FE"/>
    <w:rsid w:val="006440B1"/>
    <w:rsid w:val="006C323A"/>
    <w:rsid w:val="006D0631"/>
    <w:rsid w:val="00707BBE"/>
    <w:rsid w:val="00722A38"/>
    <w:rsid w:val="00743F63"/>
    <w:rsid w:val="007D3D19"/>
    <w:rsid w:val="007E1218"/>
    <w:rsid w:val="007F128D"/>
    <w:rsid w:val="00821860"/>
    <w:rsid w:val="00853233"/>
    <w:rsid w:val="0086600F"/>
    <w:rsid w:val="00884114"/>
    <w:rsid w:val="008E0897"/>
    <w:rsid w:val="009677F8"/>
    <w:rsid w:val="00973971"/>
    <w:rsid w:val="00982AEB"/>
    <w:rsid w:val="009954B6"/>
    <w:rsid w:val="009B7F00"/>
    <w:rsid w:val="009E0B7D"/>
    <w:rsid w:val="009E45DA"/>
    <w:rsid w:val="009F3E0F"/>
    <w:rsid w:val="00A236A2"/>
    <w:rsid w:val="00A41F91"/>
    <w:rsid w:val="00A608C2"/>
    <w:rsid w:val="00A97146"/>
    <w:rsid w:val="00B743D7"/>
    <w:rsid w:val="00BC551C"/>
    <w:rsid w:val="00BD5988"/>
    <w:rsid w:val="00BF33FE"/>
    <w:rsid w:val="00C10936"/>
    <w:rsid w:val="00C33FAD"/>
    <w:rsid w:val="00C54976"/>
    <w:rsid w:val="00C61C51"/>
    <w:rsid w:val="00D07323"/>
    <w:rsid w:val="00D35340"/>
    <w:rsid w:val="00D54951"/>
    <w:rsid w:val="00D77224"/>
    <w:rsid w:val="00D902AE"/>
    <w:rsid w:val="00DA6F6F"/>
    <w:rsid w:val="00DC2375"/>
    <w:rsid w:val="00DF75A6"/>
    <w:rsid w:val="00E26245"/>
    <w:rsid w:val="00E364E6"/>
    <w:rsid w:val="00E50158"/>
    <w:rsid w:val="00E50A49"/>
    <w:rsid w:val="00E5480A"/>
    <w:rsid w:val="00E55749"/>
    <w:rsid w:val="00E84865"/>
    <w:rsid w:val="00F07722"/>
    <w:rsid w:val="00F122AF"/>
    <w:rsid w:val="00F55E86"/>
    <w:rsid w:val="00F84D38"/>
    <w:rsid w:val="00FA0A26"/>
    <w:rsid w:val="3112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BB36"/>
  <w15:chartTrackingRefBased/>
  <w15:docId w15:val="{9AF708C7-CC91-4ECA-9C32-90E06EA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B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5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6" ma:contentTypeDescription="Create a new document." ma:contentTypeScope="" ma:versionID="eae0e352bbad24aec8596e2da8609560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6cb04a59e6d6379a1fb47f46c71a5f76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6bd6f-1e3a-49de-a7d4-7fbd288bc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d8f163-4776-47f9-ac23-7824ac882371}" ma:internalName="TaxCatchAll" ma:showField="CatchAllData" ma:web="c732531b-eb08-4d2d-ab23-8c91e0fcc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42e17-091c-4d0b-ac68-c84e977a9a2c">
      <Terms xmlns="http://schemas.microsoft.com/office/infopath/2007/PartnerControls"/>
    </lcf76f155ced4ddcb4097134ff3c332f>
    <TaxCatchAll xmlns="c732531b-eb08-4d2d-ab23-8c91e0fcce66" xsi:nil="true"/>
  </documentManagement>
</p:properties>
</file>

<file path=customXml/itemProps1.xml><?xml version="1.0" encoding="utf-8"?>
<ds:datastoreItem xmlns:ds="http://schemas.openxmlformats.org/officeDocument/2006/customXml" ds:itemID="{6BB405E8-B895-4DA2-9E06-CD6755A06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E43C4-79E4-49B1-8162-E715A0999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FDB36-41EA-411B-B84F-A6BC4C2B2F9F}">
  <ds:schemaRefs>
    <ds:schemaRef ds:uri="http://schemas.microsoft.com/office/2006/metadata/properties"/>
    <ds:schemaRef ds:uri="http://schemas.microsoft.com/office/infopath/2007/PartnerControls"/>
    <ds:schemaRef ds:uri="8b242e17-091c-4d0b-ac68-c84e977a9a2c"/>
    <ds:schemaRef ds:uri="c732531b-eb08-4d2d-ab23-8c91e0fcc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Morgan</dc:creator>
  <cp:keywords/>
  <dc:description/>
  <cp:lastModifiedBy>Jason Lam</cp:lastModifiedBy>
  <cp:revision>4</cp:revision>
  <cp:lastPrinted>2023-05-26T20:07:00Z</cp:lastPrinted>
  <dcterms:created xsi:type="dcterms:W3CDTF">2023-05-26T20:07:00Z</dcterms:created>
  <dcterms:modified xsi:type="dcterms:W3CDTF">2023-05-26T20:09:00Z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  <property fmtid="{D5CDD505-2E9C-101B-9397-08002B2CF9AE}" pid="3" name="MediaServiceImageTags">
    <vt:lpwstr/>
  </property>
</Properties>
</file>