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outlineLvl w:val="0"/>
        <w:rPr>
          <w:rFonts w:ascii="Open Sans Semibold" w:cs="Open Sans Semibold" w:hAnsi="Open Sans Semibold" w:eastAsia="Open Sans Semibold"/>
        </w:rPr>
      </w:pPr>
      <w:r>
        <w:rPr>
          <w:rFonts w:ascii="Open Sans Semibold" w:hAnsi="Open Sans Semibold"/>
          <w:rtl w:val="0"/>
          <w:lang w:val="en-US"/>
        </w:rPr>
        <w:t>Market Share vs. Addressable Market</w:t>
      </w:r>
    </w:p>
    <w:p>
      <w:pPr>
        <w:pStyle w:val="Body"/>
        <w:rPr>
          <w:rFonts w:ascii="Open Sans" w:cs="Open Sans" w:hAnsi="Open Sans" w:eastAsia="Open Sans"/>
        </w:rPr>
      </w:pPr>
    </w:p>
    <w:p>
      <w:pPr>
        <w:pStyle w:val="Body"/>
        <w:rPr>
          <w:rFonts w:ascii="Open Sans Light" w:cs="Open Sans Light" w:hAnsi="Open Sans Light" w:eastAsia="Open Sans Light"/>
        </w:rPr>
      </w:pPr>
      <w:r>
        <w:rPr>
          <w:rFonts w:ascii="Open Sans Light" w:hAnsi="Open Sans Light"/>
          <w:rtl w:val="0"/>
          <w:lang w:val="en-US"/>
        </w:rPr>
        <w:t>Imagine you</w:t>
      </w:r>
      <w:r>
        <w:rPr>
          <w:rFonts w:ascii="Open Sans Light" w:hAnsi="Open Sans Light" w:hint="default"/>
          <w:rtl w:val="0"/>
        </w:rPr>
        <w:t>’</w:t>
      </w:r>
      <w:r>
        <w:rPr>
          <w:rFonts w:ascii="Open Sans Light" w:hAnsi="Open Sans Light"/>
          <w:rtl w:val="0"/>
          <w:lang w:val="en-US"/>
        </w:rPr>
        <w:t>re a farmer and you</w:t>
      </w:r>
      <w:r>
        <w:rPr>
          <w:rFonts w:ascii="Open Sans Light" w:hAnsi="Open Sans Light" w:hint="default"/>
          <w:rtl w:val="0"/>
        </w:rPr>
        <w:t>’</w:t>
      </w:r>
      <w:r>
        <w:rPr>
          <w:rFonts w:ascii="Open Sans Light" w:hAnsi="Open Sans Light"/>
          <w:rtl w:val="0"/>
          <w:lang w:val="en-US"/>
        </w:rPr>
        <w:t>ve been tending to your crops all year. It</w:t>
      </w:r>
      <w:r>
        <w:rPr>
          <w:rFonts w:ascii="Open Sans Light" w:hAnsi="Open Sans Light" w:hint="default"/>
          <w:rtl w:val="0"/>
        </w:rPr>
        <w:t>’</w:t>
      </w:r>
      <w:r>
        <w:rPr>
          <w:rFonts w:ascii="Open Sans Light" w:hAnsi="Open Sans Light"/>
          <w:rtl w:val="0"/>
          <w:lang w:val="en-US"/>
        </w:rPr>
        <w:t>s harvest season and finally time to collect the spoils of your labor.</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You start harvesting your crops only to find out that pesky rodents have been quietly eating away at your fields. You</w:t>
      </w:r>
      <w:r>
        <w:rPr>
          <w:rFonts w:ascii="Open Sans Light" w:hAnsi="Open Sans Light" w:hint="default"/>
          <w:rtl w:val="0"/>
        </w:rPr>
        <w:t>’</w:t>
      </w:r>
      <w:r>
        <w:rPr>
          <w:rFonts w:ascii="Open Sans Light" w:hAnsi="Open Sans Light"/>
          <w:rtl w:val="0"/>
          <w:lang w:val="en-US"/>
        </w:rPr>
        <w:t>re devastated as you come to the realization that much of what you have been working so hard to cultivate has already been taken.</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 xml:space="preserve">Feeling like there is not much field left to harvest is what acquirers and investors are trying to avoid as they evaluate buying your business. Metaphorically speaking, acquirers want to know that if they buy your business, there will be plenty of fresh farmland left for them to till. </w:t>
      </w:r>
    </w:p>
    <w:p>
      <w:pPr>
        <w:pStyle w:val="Body"/>
        <w:rPr>
          <w:rFonts w:ascii="Open Sans" w:cs="Open Sans" w:hAnsi="Open Sans" w:eastAsia="Open Sans"/>
        </w:rPr>
      </w:pPr>
    </w:p>
    <w:p>
      <w:pPr>
        <w:pStyle w:val="Body"/>
        <w:outlineLvl w:val="0"/>
        <w:rPr>
          <w:rFonts w:ascii="Open Sans" w:cs="Open Sans" w:hAnsi="Open Sans" w:eastAsia="Open Sans"/>
          <w:b w:val="1"/>
          <w:bCs w:val="1"/>
        </w:rPr>
      </w:pPr>
      <w:r>
        <w:rPr>
          <w:rFonts w:ascii="Open Sans" w:hAnsi="Open Sans"/>
          <w:b w:val="1"/>
          <w:bCs w:val="1"/>
          <w:rtl w:val="0"/>
          <w:lang w:val="en-US"/>
        </w:rPr>
        <w:t>Addressable Market</w:t>
      </w:r>
    </w:p>
    <w:p>
      <w:pPr>
        <w:pStyle w:val="Body"/>
        <w:rPr>
          <w:rFonts w:ascii="Open Sans" w:cs="Open Sans" w:hAnsi="Open Sans" w:eastAsia="Open Sans"/>
        </w:rPr>
      </w:pPr>
    </w:p>
    <w:p>
      <w:pPr>
        <w:pStyle w:val="Body"/>
        <w:rPr>
          <w:rFonts w:ascii="Open Sans Light" w:cs="Open Sans Light" w:hAnsi="Open Sans Light" w:eastAsia="Open Sans Light"/>
        </w:rPr>
      </w:pPr>
      <w:r>
        <w:rPr>
          <w:rFonts w:ascii="Open Sans Light" w:hAnsi="Open Sans Light"/>
          <w:rtl w:val="0"/>
          <w:lang w:val="en-US"/>
        </w:rPr>
        <w:t>Investors call it your company</w:t>
      </w:r>
      <w:r>
        <w:rPr>
          <w:rFonts w:ascii="Open Sans Light" w:hAnsi="Open Sans Light" w:hint="default"/>
          <w:rtl w:val="0"/>
        </w:rPr>
        <w:t>’</w:t>
      </w:r>
      <w:r>
        <w:rPr>
          <w:rFonts w:ascii="Open Sans Light" w:hAnsi="Open Sans Light"/>
          <w:rtl w:val="0"/>
        </w:rPr>
        <w:t xml:space="preserve">s </w:t>
      </w:r>
      <w:r>
        <w:rPr>
          <w:rFonts w:ascii="Open Sans Light" w:hAnsi="Open Sans Light" w:hint="default"/>
          <w:rtl w:val="0"/>
        </w:rPr>
        <w:t>“</w:t>
      </w:r>
      <w:r>
        <w:rPr>
          <w:rFonts w:ascii="Open Sans Light" w:hAnsi="Open Sans Light"/>
          <w:rtl w:val="0"/>
          <w:lang w:val="en-US"/>
        </w:rPr>
        <w:t>addressable market</w:t>
      </w:r>
      <w:r>
        <w:rPr>
          <w:rFonts w:ascii="Open Sans Light" w:hAnsi="Open Sans Light" w:hint="default"/>
          <w:rtl w:val="0"/>
        </w:rPr>
        <w:t xml:space="preserve">” </w:t>
      </w:r>
      <w:r>
        <w:rPr>
          <w:rFonts w:ascii="Open Sans Light" w:hAnsi="Open Sans Light"/>
          <w:rtl w:val="0"/>
          <w:lang w:val="en-US"/>
        </w:rPr>
        <w:t>and it is one of the main factors buyers will look at when they evaluate the potential of acquiring your company.</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Business 101 tells us we should strive for market share so we can control pricing. Market share is a worthy goal if your objective is to maximize your profits. However, if your primary objective is to increase the</w:t>
      </w:r>
      <w:r>
        <w:rPr>
          <w:rFonts w:ascii="Open Sans" w:hAnsi="Open Sans"/>
          <w:rtl w:val="0"/>
        </w:rPr>
        <w:t xml:space="preserve"> </w:t>
      </w:r>
      <w:r>
        <w:rPr>
          <w:rFonts w:ascii="Open Sans Light" w:hAnsi="Open Sans Light"/>
          <w:i w:val="1"/>
          <w:iCs w:val="1"/>
          <w:rtl w:val="0"/>
          <w:lang w:val="en-US"/>
        </w:rPr>
        <w:t>value</w:t>
      </w:r>
      <w:r>
        <w:rPr>
          <w:rFonts w:ascii="Open Sans Light" w:hAnsi="Open Sans Light"/>
          <w:rtl w:val="0"/>
          <w:lang w:val="en-US"/>
        </w:rPr>
        <w:t xml:space="preserve"> of your company, you want to be able to communicate that you have relatively low market share across the entire addressable market. In other words, there is plenty of field left to plough.  </w:t>
      </w:r>
    </w:p>
    <w:p>
      <w:pPr>
        <w:pStyle w:val="Body"/>
        <w:rPr>
          <w:rFonts w:ascii="Open Sans" w:cs="Open Sans" w:hAnsi="Open Sans" w:eastAsia="Open Sans"/>
        </w:rPr>
      </w:pPr>
    </w:p>
    <w:p>
      <w:pPr>
        <w:pStyle w:val="Body"/>
        <w:rPr>
          <w:rFonts w:ascii="Open Sans Light" w:cs="Open Sans Light" w:hAnsi="Open Sans Light" w:eastAsia="Open Sans Light"/>
        </w:rPr>
      </w:pPr>
      <w:r>
        <w:rPr>
          <w:rFonts w:ascii="Open Sans Light" w:hAnsi="Open Sans Light"/>
          <w:rtl w:val="0"/>
          <w:lang w:val="en-US"/>
        </w:rPr>
        <w:t>Consider the following ways you might expand the way you</w:t>
      </w:r>
      <w:r>
        <w:rPr>
          <w:rFonts w:ascii="Open Sans Light" w:hAnsi="Open Sans Light"/>
          <w:rtl w:val="0"/>
          <w:lang w:val="en-US"/>
        </w:rPr>
        <w:t xml:space="preserve"> are</w:t>
      </w:r>
      <w:r>
        <w:rPr>
          <w:rFonts w:ascii="Open Sans Light" w:hAnsi="Open Sans Light"/>
          <w:rtl w:val="0"/>
          <w:lang w:val="en-US"/>
        </w:rPr>
        <w:t xml:space="preserve"> currently thinking about the addressable market for what you sell:</w:t>
      </w:r>
    </w:p>
    <w:p>
      <w:pPr>
        <w:pStyle w:val="Body"/>
        <w:rPr>
          <w:rFonts w:ascii="Open Sans Light" w:cs="Open Sans Light" w:hAnsi="Open Sans Light" w:eastAsia="Open Sans Light"/>
        </w:rPr>
      </w:pPr>
    </w:p>
    <w:p>
      <w:pPr>
        <w:pStyle w:val="Body"/>
        <w:outlineLvl w:val="0"/>
        <w:rPr>
          <w:rFonts w:ascii="Open Sans Light" w:cs="Open Sans Light" w:hAnsi="Open Sans Light" w:eastAsia="Open Sans Light"/>
        </w:rPr>
      </w:pPr>
      <w:r>
        <w:rPr>
          <w:rFonts w:ascii="Open Sans Light" w:hAnsi="Open Sans Light"/>
          <w:rtl w:val="0"/>
          <w:lang w:val="en-US"/>
        </w:rPr>
        <w:t>Demographics</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Demographics involve segmenting a market by objective measures like gender, income, age and education level. Marriott is a hotel chain but they have created a variety of brands to address the various demographic segments they want to serve. Ritz Carlton is a Marriott brand that appeals to well-heeled travellers, but if all you want is a basic room, you could opt for a Courtyard Marriott. It</w:t>
      </w:r>
      <w:r>
        <w:rPr>
          <w:rFonts w:ascii="Open Sans Light" w:hAnsi="Open Sans Light" w:hint="default"/>
          <w:rtl w:val="0"/>
        </w:rPr>
        <w:t>’</w:t>
      </w:r>
      <w:r>
        <w:rPr>
          <w:rFonts w:ascii="Open Sans Light" w:hAnsi="Open Sans Light"/>
          <w:rtl w:val="0"/>
          <w:lang w:val="en-US"/>
        </w:rPr>
        <w:t xml:space="preserve">s the same company, but they have expanded their addressable market by focusing on different demographic segments. </w:t>
      </w:r>
    </w:p>
    <w:p>
      <w:pPr>
        <w:pStyle w:val="Body"/>
        <w:rPr>
          <w:rFonts w:ascii="Open Sans" w:cs="Open Sans" w:hAnsi="Open Sans" w:eastAsia="Open Sans"/>
        </w:rPr>
      </w:pPr>
    </w:p>
    <w:p>
      <w:pPr>
        <w:pStyle w:val="Body"/>
        <w:outlineLvl w:val="0"/>
        <w:rPr>
          <w:rFonts w:ascii="Open Sans Light" w:cs="Open Sans Light" w:hAnsi="Open Sans Light" w:eastAsia="Open Sans Light"/>
        </w:rPr>
      </w:pPr>
      <w:r>
        <w:rPr>
          <w:rFonts w:ascii="Open Sans Light" w:hAnsi="Open Sans Light"/>
          <w:rtl w:val="0"/>
          <w:lang w:val="en-US"/>
        </w:rPr>
        <w:t>Psychographics</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 xml:space="preserve">Psychographics involve segmenting your market according to the way people think. Toyota produces the Prius, which gets 50 miles per gallon and is a favourite among environmentalists. Toyota also produces the thirsty Tundra pickup truck and, at just 15 miles per gallon, attracts a different psychographic segment. </w:t>
      </w:r>
    </w:p>
    <w:p>
      <w:pPr>
        <w:pStyle w:val="Body"/>
        <w:rPr>
          <w:rFonts w:ascii="Open Sans" w:cs="Open Sans" w:hAnsi="Open Sans" w:eastAsia="Open Sans"/>
        </w:rPr>
      </w:pPr>
    </w:p>
    <w:p>
      <w:pPr>
        <w:pStyle w:val="Body"/>
        <w:outlineLvl w:val="0"/>
        <w:rPr>
          <w:rFonts w:ascii="Open Sans Light" w:cs="Open Sans Light" w:hAnsi="Open Sans Light" w:eastAsia="Open Sans Light"/>
        </w:rPr>
      </w:pPr>
      <w:r>
        <w:rPr>
          <w:rFonts w:ascii="Open Sans Light" w:hAnsi="Open Sans Light"/>
          <w:rtl w:val="0"/>
          <w:lang w:val="en-US"/>
        </w:rPr>
        <w:t>Geography</w:t>
      </w:r>
    </w:p>
    <w:p>
      <w:pPr>
        <w:pStyle w:val="Body"/>
        <w:rPr>
          <w:rFonts w:ascii="Open Sans Light" w:cs="Open Sans Light" w:hAnsi="Open Sans Light" w:eastAsia="Open Sans Light"/>
        </w:rPr>
      </w:pPr>
    </w:p>
    <w:p>
      <w:pPr>
        <w:pStyle w:val="Body"/>
        <w:rPr>
          <w:rFonts w:ascii="Open Sans Light" w:cs="Open Sans Light" w:hAnsi="Open Sans Light" w:eastAsia="Open Sans Light"/>
        </w:rPr>
      </w:pPr>
      <w:r>
        <w:rPr>
          <w:rFonts w:ascii="Open Sans Light" w:hAnsi="Open Sans Light"/>
          <w:rtl w:val="0"/>
          <w:lang w:val="en-US"/>
        </w:rPr>
        <w:t>Success in your local market is good but if you want to really boost the value of your company in the eyes of an acquirer, you need to demonstrate that your concept crosses geographic lines. McDonald</w:t>
      </w:r>
      <w:r>
        <w:rPr>
          <w:rFonts w:ascii="Open Sans Light" w:hAnsi="Open Sans Light" w:hint="default"/>
          <w:rtl w:val="0"/>
        </w:rPr>
        <w:t>’</w:t>
      </w:r>
      <w:r>
        <w:rPr>
          <w:rFonts w:ascii="Open Sans Light" w:hAnsi="Open Sans Light"/>
          <w:rtl w:val="0"/>
          <w:lang w:val="en-US"/>
        </w:rPr>
        <w:t>s has more than fourteen thousand locations in the United States but they have also demonstrated that the golden arches can draw a crowd in other markets. McDonald</w:t>
      </w:r>
      <w:r>
        <w:rPr>
          <w:rFonts w:ascii="Open Sans Light" w:hAnsi="Open Sans Light" w:hint="default"/>
          <w:rtl w:val="0"/>
        </w:rPr>
        <w:t>’</w:t>
      </w:r>
      <w:r>
        <w:rPr>
          <w:rFonts w:ascii="Open Sans Light" w:hAnsi="Open Sans Light"/>
          <w:rtl w:val="0"/>
          <w:lang w:val="en-US"/>
        </w:rPr>
        <w:t xml:space="preserve">s has nearly three thousand stores in Japan, two thousand in China and more than a thousand locations in each of the European countries of Germany, Canada, France and the United Kingdom. </w:t>
      </w:r>
    </w:p>
    <w:p>
      <w:pPr>
        <w:pStyle w:val="Body"/>
        <w:rPr>
          <w:rFonts w:ascii="Open Sans Light" w:cs="Open Sans Light" w:hAnsi="Open Sans Light" w:eastAsia="Open Sans Light"/>
        </w:rPr>
      </w:pPr>
    </w:p>
    <w:p>
      <w:pPr>
        <w:pStyle w:val="Body"/>
      </w:pPr>
      <w:r>
        <w:rPr>
          <w:rFonts w:ascii="Open Sans Light" w:hAnsi="Open Sans Light"/>
          <w:rtl w:val="0"/>
          <w:lang w:val="en-US"/>
        </w:rPr>
        <w:t>You don</w:t>
      </w:r>
      <w:r>
        <w:rPr>
          <w:rFonts w:ascii="Open Sans Light" w:hAnsi="Open Sans Light" w:hint="default"/>
          <w:rtl w:val="0"/>
        </w:rPr>
        <w:t>’</w:t>
      </w:r>
      <w:r>
        <w:rPr>
          <w:rFonts w:ascii="Open Sans Light" w:hAnsi="Open Sans Light"/>
          <w:rtl w:val="0"/>
          <w:lang w:val="en-US"/>
        </w:rPr>
        <w:t>t actually have to become a global giant like Marriott, Toyota or McDonald</w:t>
      </w:r>
      <w:r>
        <w:rPr>
          <w:rFonts w:ascii="Open Sans Light" w:hAnsi="Open Sans Light" w:hint="default"/>
          <w:rtl w:val="0"/>
        </w:rPr>
        <w:t>’</w:t>
      </w:r>
      <w:r>
        <w:rPr>
          <w:rFonts w:ascii="Open Sans Light" w:hAnsi="Open Sans Light"/>
          <w:rtl w:val="0"/>
          <w:lang w:val="en-US"/>
        </w:rPr>
        <w:t>s to increase your company</w:t>
      </w:r>
      <w:r>
        <w:rPr>
          <w:rFonts w:ascii="Open Sans Light" w:hAnsi="Open Sans Light" w:hint="default"/>
          <w:rtl w:val="0"/>
        </w:rPr>
        <w:t>’</w:t>
      </w:r>
      <w:r>
        <w:rPr>
          <w:rFonts w:ascii="Open Sans Light" w:hAnsi="Open Sans Light"/>
          <w:rtl w:val="0"/>
          <w:lang w:val="en-US"/>
        </w:rPr>
        <w:t>s value but you do need to be able to communicate that your concept could work in other markets and that there is still good land left to plough.</w:t>
      </w:r>
      <w:r>
        <w:rPr>
          <w:rFonts w:ascii="Open Sans" w:hAnsi="Open Sans"/>
          <w:rtl w:val="0"/>
        </w:rPr>
        <w:t xml:space="preserve"> </w:t>
      </w:r>
    </w:p>
    <w:sectPr>
      <w:headerReference w:type="default" r:id="rId4"/>
      <w:footerReference w:type="default" r:id="rId5"/>
      <w:pgSz w:w="12240" w:h="15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Open Sans Semibold">
    <w:charset w:val="00"/>
    <w:family w:val="roman"/>
    <w:pitch w:val="default"/>
  </w:font>
  <w:font w:name="Open Sans">
    <w:charset w:val="00"/>
    <w:family w:val="roman"/>
    <w:pitch w:val="default"/>
  </w:font>
  <w:font w:name="Open Sans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